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11F" w:rsidP="3C76C0D8" w:rsidRDefault="005274B7" w14:paraId="63EF79DA" w14:noSpellErr="1" w14:textId="083C4C49">
      <w:pPr>
        <w:jc w:val="center"/>
        <w:rPr>
          <w:b w:val="1"/>
          <w:bCs w:val="1"/>
          <w:sz w:val="32"/>
          <w:szCs w:val="32"/>
          <w:u w:val="single"/>
        </w:rPr>
      </w:pPr>
      <w:r w:rsidRPr="3C76C0D8" w:rsidR="34BBE6E1">
        <w:rPr>
          <w:b w:val="1"/>
          <w:bCs w:val="1"/>
          <w:sz w:val="32"/>
          <w:szCs w:val="32"/>
          <w:u w:val="single"/>
        </w:rPr>
        <w:t>GUIDE TO DELIVERABLES</w:t>
      </w:r>
    </w:p>
    <w:p w:rsidR="004E77A4" w:rsidP="004E77A4" w:rsidRDefault="00CE7059" w14:paraId="75228126" w14:textId="1B2F9EFD">
      <w:pPr>
        <w:rPr>
          <w:b/>
          <w:u w:val="single"/>
        </w:rPr>
      </w:pPr>
      <w:r>
        <w:rPr>
          <w:b/>
          <w:u w:val="single"/>
        </w:rPr>
        <w:t>KEY CONTACTS</w:t>
      </w:r>
    </w:p>
    <w:p w:rsidRPr="00D10FEE" w:rsidR="00D10FEE" w:rsidP="4BF7B899" w:rsidRDefault="005274B7" w14:paraId="6D6BD6E5" w14:textId="2A94FCBF">
      <w:pPr>
        <w:numPr>
          <w:ilvl w:val="0"/>
          <w:numId w:val="6"/>
        </w:numPr>
        <w:spacing w:after="0" w:line="240" w:lineRule="auto"/>
        <w:rPr>
          <w:rFonts w:eastAsia="Times New Roman"/>
          <w:sz w:val="20"/>
          <w:szCs w:val="20"/>
        </w:rPr>
      </w:pPr>
      <w:r w:rsidRPr="4BF7B899">
        <w:rPr>
          <w:rFonts w:eastAsia="Times New Roman"/>
          <w:sz w:val="20"/>
          <w:szCs w:val="20"/>
        </w:rPr>
        <w:t xml:space="preserve">Head of Commissioning and Talent – Di Carter; </w:t>
      </w:r>
      <w:hyperlink r:id="rId8">
        <w:r w:rsidRPr="4BF7B899" w:rsidR="5D7A3B1C">
          <w:rPr>
            <w:rStyle w:val="Hyperlink"/>
            <w:rFonts w:eastAsia="Times New Roman"/>
            <w:sz w:val="20"/>
            <w:szCs w:val="20"/>
          </w:rPr>
          <w:t>diana.carter@hearstnetworks.com</w:t>
        </w:r>
      </w:hyperlink>
      <w:r w:rsidRPr="4BF7B899" w:rsidR="5D7A3B1C">
        <w:rPr>
          <w:rFonts w:eastAsia="Times New Roman"/>
          <w:sz w:val="20"/>
          <w:szCs w:val="20"/>
        </w:rPr>
        <w:t xml:space="preserve"> </w:t>
      </w:r>
    </w:p>
    <w:p w:rsidRPr="00D10FEE" w:rsidR="00D10FEE" w:rsidP="4BF7B899" w:rsidRDefault="005274B7" w14:paraId="5D1FF278" w14:textId="535385F3">
      <w:pPr>
        <w:numPr>
          <w:ilvl w:val="0"/>
          <w:numId w:val="6"/>
        </w:numPr>
        <w:spacing w:after="0" w:line="240" w:lineRule="auto"/>
        <w:rPr>
          <w:rFonts w:eastAsia="Times New Roman"/>
          <w:sz w:val="20"/>
          <w:szCs w:val="20"/>
        </w:rPr>
      </w:pPr>
      <w:r w:rsidRPr="4BF7B899">
        <w:rPr>
          <w:rFonts w:eastAsia="Times New Roman"/>
          <w:sz w:val="20"/>
          <w:szCs w:val="20"/>
        </w:rPr>
        <w:t xml:space="preserve">VP of Programming – Dan Korn </w:t>
      </w:r>
      <w:hyperlink r:id="rId9">
        <w:r w:rsidRPr="4BF7B899" w:rsidR="150960D1">
          <w:rPr>
            <w:rStyle w:val="Hyperlink"/>
            <w:rFonts w:eastAsia="Times New Roman"/>
            <w:sz w:val="20"/>
            <w:szCs w:val="20"/>
          </w:rPr>
          <w:t>daniel.korn@hearstnetworks.com</w:t>
        </w:r>
      </w:hyperlink>
      <w:r w:rsidRPr="4BF7B899" w:rsidR="150960D1">
        <w:rPr>
          <w:rFonts w:eastAsia="Times New Roman"/>
          <w:sz w:val="20"/>
          <w:szCs w:val="20"/>
        </w:rPr>
        <w:t xml:space="preserve"> </w:t>
      </w:r>
    </w:p>
    <w:p w:rsidRPr="00D10FEE" w:rsidR="00D10FEE" w:rsidP="4653E717" w:rsidRDefault="3B02D0F1" w14:paraId="2DA5D95C" w14:textId="25CF925B">
      <w:pPr>
        <w:numPr>
          <w:ilvl w:val="0"/>
          <w:numId w:val="6"/>
        </w:numPr>
        <w:spacing w:after="0" w:line="240" w:lineRule="auto"/>
        <w:rPr>
          <w:rFonts w:eastAsia="Times New Roman"/>
          <w:sz w:val="20"/>
          <w:szCs w:val="20"/>
        </w:rPr>
      </w:pPr>
      <w:r w:rsidRPr="4BF7B899">
        <w:rPr>
          <w:rFonts w:eastAsia="Times New Roman"/>
          <w:sz w:val="20"/>
          <w:szCs w:val="20"/>
        </w:rPr>
        <w:t xml:space="preserve">Director of Compliance – Sebrina Zeki </w:t>
      </w:r>
      <w:hyperlink r:id="rId10">
        <w:r w:rsidRPr="4BF7B899" w:rsidR="3618F262">
          <w:rPr>
            <w:rStyle w:val="Hyperlink"/>
            <w:rFonts w:eastAsia="Times New Roman"/>
            <w:sz w:val="20"/>
            <w:szCs w:val="20"/>
          </w:rPr>
          <w:t>sebrina.zeki@hearstnetworks.com</w:t>
        </w:r>
      </w:hyperlink>
      <w:r w:rsidRPr="4BF7B899" w:rsidR="3618F262">
        <w:rPr>
          <w:rFonts w:eastAsia="Times New Roman"/>
          <w:sz w:val="20"/>
          <w:szCs w:val="20"/>
        </w:rPr>
        <w:t xml:space="preserve"> </w:t>
      </w:r>
    </w:p>
    <w:p w:rsidRPr="00D10FEE" w:rsidR="00D10FEE" w:rsidP="4BF7B899" w:rsidRDefault="005274B7" w14:paraId="4E906A40" w14:textId="3062F77B">
      <w:pPr>
        <w:numPr>
          <w:ilvl w:val="0"/>
          <w:numId w:val="6"/>
        </w:numPr>
        <w:spacing w:after="0" w:line="240" w:lineRule="auto"/>
        <w:rPr>
          <w:rFonts w:eastAsia="Times New Roman"/>
          <w:sz w:val="20"/>
          <w:szCs w:val="20"/>
        </w:rPr>
      </w:pPr>
      <w:r w:rsidRPr="4BF7B899">
        <w:rPr>
          <w:rFonts w:eastAsia="Times New Roman"/>
          <w:sz w:val="20"/>
          <w:szCs w:val="20"/>
        </w:rPr>
        <w:t xml:space="preserve">Director of Legal (for all contract inquiries) – </w:t>
      </w:r>
      <w:r w:rsidRPr="4BF7B899" w:rsidR="00B41665">
        <w:rPr>
          <w:rFonts w:eastAsia="Times New Roman"/>
          <w:sz w:val="20"/>
          <w:szCs w:val="20"/>
        </w:rPr>
        <w:t>Yasmin Mahmout</w:t>
      </w:r>
      <w:r w:rsidRPr="4BF7B899">
        <w:rPr>
          <w:sz w:val="20"/>
          <w:szCs w:val="20"/>
        </w:rPr>
        <w:t xml:space="preserve"> </w:t>
      </w:r>
      <w:hyperlink r:id="rId11">
        <w:r w:rsidRPr="4BF7B899" w:rsidR="6190334F">
          <w:rPr>
            <w:rStyle w:val="Hyperlink"/>
            <w:sz w:val="20"/>
            <w:szCs w:val="20"/>
          </w:rPr>
          <w:t>yasmin.mahmout@hearstnetworks.com</w:t>
        </w:r>
      </w:hyperlink>
      <w:r w:rsidRPr="4BF7B899" w:rsidR="6190334F">
        <w:rPr>
          <w:sz w:val="20"/>
          <w:szCs w:val="20"/>
        </w:rPr>
        <w:t xml:space="preserve"> </w:t>
      </w:r>
    </w:p>
    <w:p w:rsidRPr="00D10FEE" w:rsidR="00D10FEE" w:rsidP="4BF7B899" w:rsidRDefault="005274B7" w14:paraId="70170B75" w14:textId="37820B5F">
      <w:pPr>
        <w:numPr>
          <w:ilvl w:val="0"/>
          <w:numId w:val="6"/>
        </w:numPr>
        <w:spacing w:after="0" w:line="240" w:lineRule="auto"/>
        <w:rPr>
          <w:rFonts w:eastAsia="Times New Roman"/>
          <w:sz w:val="20"/>
          <w:szCs w:val="20"/>
        </w:rPr>
      </w:pPr>
      <w:r w:rsidRPr="4BF7B899">
        <w:rPr>
          <w:rFonts w:eastAsia="Times New Roman"/>
          <w:sz w:val="20"/>
          <w:szCs w:val="20"/>
        </w:rPr>
        <w:t xml:space="preserve">Director Of Production – Anne Davies </w:t>
      </w:r>
      <w:hyperlink r:id="rId12">
        <w:r w:rsidRPr="4BF7B899" w:rsidR="1760E03A">
          <w:rPr>
            <w:rStyle w:val="Hyperlink"/>
            <w:rFonts w:eastAsia="Times New Roman"/>
            <w:sz w:val="20"/>
            <w:szCs w:val="20"/>
          </w:rPr>
          <w:t>anne.davies@hearstnetworks.com</w:t>
        </w:r>
      </w:hyperlink>
      <w:r w:rsidRPr="4BF7B899" w:rsidR="1760E03A">
        <w:rPr>
          <w:rFonts w:eastAsia="Times New Roman"/>
          <w:sz w:val="20"/>
          <w:szCs w:val="20"/>
        </w:rPr>
        <w:t xml:space="preserve"> </w:t>
      </w:r>
    </w:p>
    <w:p w:rsidRPr="00D10FEE" w:rsidR="00D10FEE" w:rsidP="4653E717" w:rsidRDefault="005274B7" w14:paraId="7BD2BBA7" w14:textId="0990F67D">
      <w:pPr>
        <w:numPr>
          <w:ilvl w:val="0"/>
          <w:numId w:val="6"/>
        </w:numPr>
        <w:spacing w:after="0" w:line="240" w:lineRule="auto"/>
        <w:rPr>
          <w:rFonts w:eastAsia="Times New Roman"/>
          <w:sz w:val="20"/>
          <w:szCs w:val="20"/>
        </w:rPr>
      </w:pPr>
      <w:r w:rsidRPr="4BF7B899">
        <w:rPr>
          <w:rFonts w:eastAsia="Times New Roman"/>
          <w:sz w:val="20"/>
          <w:szCs w:val="20"/>
        </w:rPr>
        <w:t xml:space="preserve">Senior Acquisitions Executive - Hannah Gray </w:t>
      </w:r>
      <w:hyperlink r:id="rId13">
        <w:r w:rsidRPr="4BF7B899" w:rsidR="51042450">
          <w:rPr>
            <w:rStyle w:val="Hyperlink"/>
            <w:rFonts w:eastAsia="Times New Roman"/>
            <w:sz w:val="20"/>
            <w:szCs w:val="20"/>
          </w:rPr>
          <w:t>hannah.gray@hearstnetworks.com</w:t>
        </w:r>
      </w:hyperlink>
      <w:r w:rsidRPr="4BF7B899" w:rsidR="51042450">
        <w:rPr>
          <w:rFonts w:eastAsia="Times New Roman"/>
          <w:sz w:val="20"/>
          <w:szCs w:val="20"/>
        </w:rPr>
        <w:t xml:space="preserve"> </w:t>
      </w:r>
    </w:p>
    <w:p w:rsidRPr="00D10FEE" w:rsidR="00D10FEE" w:rsidP="4BF7B899" w:rsidRDefault="005274B7" w14:paraId="4FC51476" w14:textId="0FEF7B87">
      <w:pPr>
        <w:numPr>
          <w:ilvl w:val="0"/>
          <w:numId w:val="6"/>
        </w:numPr>
        <w:spacing w:after="0" w:line="240" w:lineRule="auto"/>
        <w:rPr>
          <w:b/>
          <w:bCs/>
          <w:sz w:val="20"/>
          <w:szCs w:val="20"/>
          <w:u w:val="single"/>
        </w:rPr>
      </w:pPr>
      <w:r w:rsidRPr="4BF7B899">
        <w:rPr>
          <w:rFonts w:eastAsia="Times New Roman"/>
          <w:sz w:val="20"/>
          <w:szCs w:val="20"/>
        </w:rPr>
        <w:t xml:space="preserve">Programming Manager - Laura Kelly </w:t>
      </w:r>
      <w:hyperlink r:id="rId14">
        <w:r w:rsidRPr="4BF7B899" w:rsidR="010FFF57">
          <w:rPr>
            <w:rStyle w:val="Hyperlink"/>
            <w:rFonts w:eastAsia="Times New Roman"/>
            <w:sz w:val="20"/>
            <w:szCs w:val="20"/>
          </w:rPr>
          <w:t>laura.kelly@hearstnetworks.com</w:t>
        </w:r>
      </w:hyperlink>
      <w:r w:rsidRPr="4BF7B899" w:rsidR="010FFF57">
        <w:rPr>
          <w:rFonts w:eastAsia="Times New Roman"/>
          <w:sz w:val="20"/>
          <w:szCs w:val="20"/>
        </w:rPr>
        <w:t xml:space="preserve"> </w:t>
      </w:r>
    </w:p>
    <w:p w:rsidRPr="00D10FEE" w:rsidR="00D10FEE" w:rsidP="4BF7B899" w:rsidRDefault="005274B7" w14:paraId="2A7AD69B" w14:textId="32C68299">
      <w:pPr>
        <w:numPr>
          <w:ilvl w:val="0"/>
          <w:numId w:val="6"/>
        </w:numPr>
        <w:spacing w:after="0" w:line="240" w:lineRule="auto"/>
        <w:rPr>
          <w:b/>
          <w:bCs/>
          <w:sz w:val="20"/>
          <w:szCs w:val="20"/>
          <w:u w:val="single"/>
        </w:rPr>
      </w:pPr>
      <w:r w:rsidRPr="4BF7B899">
        <w:rPr>
          <w:rFonts w:eastAsia="Times New Roman"/>
          <w:sz w:val="20"/>
          <w:szCs w:val="20"/>
        </w:rPr>
        <w:t xml:space="preserve">Content Management </w:t>
      </w:r>
      <w:hyperlink r:id="rId15">
        <w:r w:rsidRPr="4BF7B899" w:rsidR="461965AA">
          <w:rPr>
            <w:rStyle w:val="Hyperlink"/>
            <w:rFonts w:eastAsia="Times New Roman"/>
            <w:sz w:val="20"/>
            <w:szCs w:val="20"/>
          </w:rPr>
          <w:t>ContentManagementMailbox@hearstnetworks.com</w:t>
        </w:r>
      </w:hyperlink>
      <w:r w:rsidRPr="4BF7B899" w:rsidR="461965AA">
        <w:rPr>
          <w:rFonts w:eastAsia="Times New Roman"/>
          <w:sz w:val="20"/>
          <w:szCs w:val="20"/>
        </w:rPr>
        <w:t xml:space="preserve"> </w:t>
      </w:r>
    </w:p>
    <w:p w:rsidRPr="00BC0E57" w:rsidR="00D10FEE" w:rsidP="4653E717" w:rsidRDefault="005274B7" w14:paraId="5232A2B4" w14:textId="111A6812">
      <w:pPr>
        <w:numPr>
          <w:ilvl w:val="0"/>
          <w:numId w:val="6"/>
        </w:numPr>
        <w:spacing w:after="0" w:line="240" w:lineRule="auto"/>
        <w:rPr>
          <w:b/>
          <w:bCs/>
          <w:sz w:val="20"/>
          <w:szCs w:val="20"/>
          <w:u w:val="single"/>
        </w:rPr>
      </w:pPr>
      <w:r w:rsidRPr="4BF7B899">
        <w:rPr>
          <w:rFonts w:ascii="Calibri" w:hAnsi="Calibri" w:eastAsia="Times New Roman" w:cs="Calibri"/>
          <w:sz w:val="20"/>
          <w:szCs w:val="20"/>
          <w:lang w:val="en-GB"/>
        </w:rPr>
        <w:t xml:space="preserve">Tech Ops </w:t>
      </w:r>
      <w:hyperlink r:id="rId16">
        <w:r w:rsidRPr="4BF7B899" w:rsidR="27A67D88">
          <w:rPr>
            <w:rStyle w:val="Hyperlink"/>
            <w:rFonts w:ascii="Calibri" w:hAnsi="Calibri" w:eastAsia="Times New Roman" w:cs="Calibri"/>
            <w:sz w:val="20"/>
            <w:szCs w:val="20"/>
            <w:lang w:val="en-GB"/>
          </w:rPr>
          <w:t>TechnicalOperations@hearstnetworks.com</w:t>
        </w:r>
      </w:hyperlink>
      <w:r w:rsidRPr="4BF7B899" w:rsidR="27A67D88">
        <w:rPr>
          <w:rFonts w:ascii="Calibri" w:hAnsi="Calibri" w:eastAsia="Times New Roman" w:cs="Calibri"/>
          <w:sz w:val="20"/>
          <w:szCs w:val="20"/>
          <w:lang w:val="en-GB"/>
        </w:rPr>
        <w:t xml:space="preserve"> </w:t>
      </w:r>
    </w:p>
    <w:p w:rsidRPr="00D10FEE" w:rsidR="00BC0E57" w:rsidP="4653E717" w:rsidRDefault="005E0D25" w14:paraId="56C9FD54" w14:textId="7B34C93A">
      <w:pPr>
        <w:numPr>
          <w:ilvl w:val="0"/>
          <w:numId w:val="6"/>
        </w:numPr>
        <w:spacing w:after="0" w:line="240" w:lineRule="auto"/>
        <w:rPr>
          <w:rStyle w:val="Hyperlink"/>
          <w:b/>
          <w:bCs/>
          <w:color w:val="auto"/>
          <w:sz w:val="20"/>
          <w:szCs w:val="20"/>
        </w:rPr>
      </w:pPr>
      <w:r>
        <w:rPr>
          <w:rFonts w:ascii="Calibri" w:hAnsi="Calibri" w:eastAsia="Times New Roman" w:cs="Calibri"/>
          <w:sz w:val="20"/>
          <w:szCs w:val="20"/>
          <w:lang w:val="en-GB"/>
        </w:rPr>
        <w:t xml:space="preserve">Hearst Networks EMEA </w:t>
      </w:r>
      <w:r w:rsidR="00BC0E57">
        <w:rPr>
          <w:rFonts w:ascii="Calibri" w:hAnsi="Calibri" w:eastAsia="Times New Roman" w:cs="Calibri"/>
          <w:sz w:val="20"/>
          <w:szCs w:val="20"/>
          <w:lang w:val="en-GB"/>
        </w:rPr>
        <w:t xml:space="preserve">Picture Desk </w:t>
      </w:r>
      <w:hyperlink w:history="1" r:id="rId17">
        <w:r w:rsidRPr="00BC5853" w:rsidR="000D6C73">
          <w:rPr>
            <w:rStyle w:val="Hyperlink"/>
            <w:rFonts w:ascii="Calibri" w:hAnsi="Calibri" w:eastAsia="Times New Roman" w:cs="Calibri"/>
            <w:sz w:val="20"/>
            <w:szCs w:val="20"/>
            <w:lang w:val="en-GB"/>
          </w:rPr>
          <w:t>picturedesk@hearstnetworks.com</w:t>
        </w:r>
      </w:hyperlink>
      <w:r w:rsidR="000D6C73">
        <w:rPr>
          <w:rFonts w:ascii="Calibri" w:hAnsi="Calibri" w:eastAsia="Times New Roman" w:cs="Calibri"/>
          <w:sz w:val="20"/>
          <w:szCs w:val="20"/>
          <w:lang w:val="en-GB"/>
        </w:rPr>
        <w:t xml:space="preserve"> </w:t>
      </w:r>
    </w:p>
    <w:p w:rsidRPr="00D10FEE" w:rsidR="00D10FEE" w:rsidP="00D10FEE" w:rsidRDefault="00D10FEE" w14:paraId="6D818F16" w14:textId="77777777">
      <w:pPr>
        <w:spacing w:after="0" w:line="240" w:lineRule="auto"/>
        <w:ind w:left="720"/>
        <w:rPr>
          <w:rFonts w:cstheme="minorHAnsi"/>
          <w:b/>
          <w:sz w:val="20"/>
          <w:szCs w:val="20"/>
          <w:u w:val="single"/>
        </w:rPr>
      </w:pPr>
    </w:p>
    <w:p w:rsidRPr="004E77A4" w:rsidR="004E2F17" w:rsidP="004E2F17" w:rsidRDefault="004E2F17" w14:paraId="6AC9E927" w14:textId="77777777">
      <w:pPr>
        <w:rPr>
          <w:b/>
          <w:u w:val="single"/>
        </w:rPr>
      </w:pPr>
      <w:r>
        <w:rPr>
          <w:b/>
          <w:u w:val="single"/>
        </w:rPr>
        <w:t>DELIVERY</w:t>
      </w:r>
    </w:p>
    <w:p w:rsidR="004E2F17" w:rsidP="004E2F17" w:rsidRDefault="004E2F17" w14:paraId="5F027D12" w14:textId="77777777">
      <w:pP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Your Programming Manager and Content Management contact will be in touch to set up an onboarding call to make sure all is set up for you, to provide smooth delivery </w:t>
      </w:r>
      <w:proofErr w:type="gramStart"/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for</w:t>
      </w:r>
      <w:proofErr w:type="gramEnd"/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TX files and all additional materials.</w:t>
      </w:r>
      <w: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p w:rsidR="00C62DBC" w:rsidP="00C62DBC" w:rsidRDefault="00C62DBC" w14:paraId="157A2F00" w14:textId="77777777">
      <w:pPr>
        <w:pStyle w:val="ListParagraph"/>
        <w:spacing w:before="120" w:after="120" w:line="240" w:lineRule="auto"/>
        <w:rPr>
          <w:rFonts w:cstheme="minorHAnsi"/>
          <w:sz w:val="20"/>
          <w:szCs w:val="20"/>
        </w:rPr>
      </w:pPr>
    </w:p>
    <w:p w:rsidRPr="004E77A4" w:rsidR="004E77A4" w:rsidP="004E77A4" w:rsidRDefault="009F7F65" w14:paraId="322465BF" w14:textId="20392A9B">
      <w:pPr>
        <w:spacing w:before="120" w:after="120" w:line="240" w:lineRule="auto"/>
        <w:rPr>
          <w:rFonts w:ascii="Calibri" w:hAnsi="Calibri" w:eastAsia="Times New Roman" w:cs="Calibri"/>
          <w:b/>
          <w:u w:val="single"/>
          <w:lang w:val="en-GB"/>
        </w:rPr>
      </w:pPr>
      <w:r>
        <w:rPr>
          <w:rFonts w:ascii="Calibri" w:hAnsi="Calibri" w:eastAsia="Times New Roman" w:cs="Calibri"/>
          <w:b/>
          <w:u w:val="single"/>
          <w:lang w:val="en-GB"/>
        </w:rPr>
        <w:t>PUBLICITY</w:t>
      </w:r>
    </w:p>
    <w:p w:rsidR="00C62DBC" w:rsidP="008935FE" w:rsidRDefault="005274B7" w14:paraId="7C72610C" w14:textId="25ADBBD4">
      <w:pPr>
        <w:spacing w:after="0" w:line="240" w:lineRule="auto"/>
        <w:rPr>
          <w:rFonts w:ascii="Calibri" w:hAnsi="Calibri" w:eastAsia="Times New Roman" w:cs="Calibri"/>
          <w:sz w:val="20"/>
          <w:szCs w:val="20"/>
          <w:lang w:val="en-GB"/>
        </w:rPr>
      </w:pPr>
      <w:r w:rsidRPr="4BF7B899">
        <w:rPr>
          <w:rFonts w:ascii="Calibri" w:hAnsi="Calibri" w:eastAsia="Times New Roman" w:cs="Calibri"/>
          <w:sz w:val="20"/>
          <w:szCs w:val="20"/>
          <w:lang w:val="en-GB"/>
        </w:rPr>
        <w:t xml:space="preserve">Publicity of any Programme(s) must be approved by </w:t>
      </w:r>
      <w:r w:rsidRPr="4BF7B899" w:rsidR="776B7A90">
        <w:rPr>
          <w:sz w:val="20"/>
          <w:szCs w:val="20"/>
        </w:rPr>
        <w:t>Hearst Networks EMEA’</w:t>
      </w:r>
      <w:r w:rsidRPr="4BF7B899">
        <w:rPr>
          <w:rFonts w:ascii="Calibri" w:hAnsi="Calibri" w:eastAsia="Times New Roman" w:cs="Calibri"/>
          <w:sz w:val="20"/>
          <w:szCs w:val="20"/>
          <w:lang w:val="en-GB"/>
        </w:rPr>
        <w:t>s press department by contacting</w:t>
      </w:r>
      <w:r w:rsidRPr="4BF7B899" w:rsidR="00C62DBC">
        <w:rPr>
          <w:rFonts w:ascii="Calibri" w:hAnsi="Calibri" w:eastAsia="Times New Roman" w:cs="Calibri"/>
          <w:sz w:val="20"/>
          <w:szCs w:val="20"/>
          <w:lang w:val="en-GB"/>
        </w:rPr>
        <w:t xml:space="preserve"> David Clifton </w:t>
      </w:r>
      <w:hyperlink r:id="rId18">
        <w:r w:rsidRPr="4BF7B899" w:rsidR="2C516B98">
          <w:rPr>
            <w:rStyle w:val="Hyperlink"/>
            <w:rFonts w:ascii="Calibri" w:hAnsi="Calibri" w:eastAsia="Times New Roman" w:cs="Calibri"/>
            <w:sz w:val="20"/>
            <w:szCs w:val="20"/>
            <w:lang w:val="en-GB"/>
          </w:rPr>
          <w:t>david.clifton@hearstnetworks.com</w:t>
        </w:r>
      </w:hyperlink>
      <w:r w:rsidRPr="4BF7B899" w:rsidR="2C516B98">
        <w:rPr>
          <w:rFonts w:ascii="Calibri" w:hAnsi="Calibri" w:eastAsia="Times New Roman" w:cs="Calibri"/>
          <w:sz w:val="20"/>
          <w:szCs w:val="20"/>
          <w:lang w:val="en-GB"/>
        </w:rPr>
        <w:t xml:space="preserve"> </w:t>
      </w:r>
    </w:p>
    <w:p w:rsidR="4BF7B899" w:rsidP="4BF7B899" w:rsidRDefault="4BF7B899" w14:paraId="7DDFCB8E" w14:textId="6602B9BC">
      <w:pPr>
        <w:spacing w:after="0" w:line="240" w:lineRule="auto"/>
        <w:rPr>
          <w:rFonts w:ascii="Calibri" w:hAnsi="Calibri" w:eastAsia="Times New Roman" w:cs="Calibri"/>
          <w:sz w:val="20"/>
          <w:szCs w:val="20"/>
          <w:lang w:val="en-GB"/>
        </w:rPr>
      </w:pPr>
    </w:p>
    <w:p w:rsidR="4BF7B899" w:rsidP="4BF7B899" w:rsidRDefault="4BF7B899" w14:paraId="2EFB0D18" w14:textId="012EB4BE">
      <w:pPr>
        <w:spacing w:after="0" w:line="240" w:lineRule="auto"/>
        <w:rPr>
          <w:rFonts w:ascii="Calibri" w:hAnsi="Calibri" w:eastAsia="Times New Roman" w:cs="Calibri"/>
          <w:sz w:val="20"/>
          <w:szCs w:val="20"/>
          <w:lang w:val="en-GB"/>
        </w:rPr>
      </w:pPr>
    </w:p>
    <w:p w:rsidRPr="00721701" w:rsidR="00721701" w:rsidP="00BE0599" w:rsidRDefault="00721701" w14:paraId="199082FA" w14:textId="77777777">
      <w:pPr>
        <w:spacing w:before="120" w:after="120" w:line="240" w:lineRule="auto"/>
        <w:rPr>
          <w:rFonts w:ascii="Calibri" w:hAnsi="Calibri" w:eastAsia="Times New Roman" w:cs="Calibri"/>
          <w:b/>
          <w:u w:val="single"/>
          <w:lang w:val="en-GB"/>
        </w:rPr>
      </w:pPr>
      <w:r w:rsidRPr="00721701">
        <w:rPr>
          <w:rFonts w:ascii="Calibri" w:hAnsi="Calibri" w:eastAsia="Times New Roman" w:cs="Calibri"/>
          <w:b/>
          <w:u w:val="single"/>
          <w:lang w:val="en-GB"/>
        </w:rPr>
        <w:t>PHOTOGRAPHY &amp; ARTWORK</w:t>
      </w:r>
    </w:p>
    <w:p w:rsidRPr="00721701" w:rsidR="00721701" w:rsidP="00B351D6" w:rsidRDefault="00CA0078" w14:paraId="57FD614C" w14:textId="24743B69">
      <w:pPr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We will connect you to</w:t>
      </w:r>
      <w:r w:rsidRPr="00CA0078">
        <w:rPr>
          <w:rFonts w:ascii="Calibri" w:hAnsi="Calibri"/>
          <w:bCs/>
          <w:sz w:val="20"/>
        </w:rPr>
        <w:t xml:space="preserve"> </w:t>
      </w:r>
      <w:r w:rsidRPr="00721701">
        <w:rPr>
          <w:rFonts w:ascii="Calibri" w:hAnsi="Calibri"/>
          <w:bCs/>
          <w:sz w:val="20"/>
        </w:rPr>
        <w:t>Hearst Networks EMEA Picture Desk</w:t>
      </w:r>
      <w:r>
        <w:rPr>
          <w:rFonts w:ascii="Calibri" w:hAnsi="Calibri"/>
          <w:bCs/>
          <w:sz w:val="20"/>
        </w:rPr>
        <w:t xml:space="preserve"> at the beginning of productio</w:t>
      </w:r>
      <w:r w:rsidR="00F83E9C">
        <w:rPr>
          <w:rFonts w:ascii="Calibri" w:hAnsi="Calibri"/>
          <w:bCs/>
          <w:sz w:val="20"/>
        </w:rPr>
        <w:t xml:space="preserve">n. Please </w:t>
      </w:r>
      <w:r w:rsidR="005F6F46">
        <w:rPr>
          <w:rFonts w:ascii="Calibri" w:hAnsi="Calibri"/>
          <w:bCs/>
          <w:sz w:val="20"/>
        </w:rPr>
        <w:t>refer</w:t>
      </w:r>
      <w:r w:rsidRPr="00721701" w:rsidR="00721701">
        <w:rPr>
          <w:rFonts w:ascii="Calibri" w:hAnsi="Calibri"/>
          <w:bCs/>
          <w:sz w:val="20"/>
        </w:rPr>
        <w:t xml:space="preserve"> to the Hearst Networks Production Photography Guidelines</w:t>
      </w:r>
      <w:r w:rsidR="005F6F46">
        <w:rPr>
          <w:rFonts w:ascii="Calibri" w:hAnsi="Calibri"/>
          <w:bCs/>
          <w:sz w:val="20"/>
        </w:rPr>
        <w:t xml:space="preserve"> and discuss with your Picture Desk liaison</w:t>
      </w:r>
      <w:r w:rsidRPr="00721701" w:rsidR="00721701">
        <w:rPr>
          <w:rFonts w:ascii="Calibri" w:hAnsi="Calibri"/>
          <w:bCs/>
          <w:sz w:val="20"/>
        </w:rPr>
        <w:t xml:space="preserve"> </w:t>
      </w:r>
      <w:r w:rsidR="005F6F46">
        <w:rPr>
          <w:rFonts w:ascii="Calibri" w:hAnsi="Calibri"/>
          <w:bCs/>
          <w:sz w:val="20"/>
        </w:rPr>
        <w:t xml:space="preserve">about </w:t>
      </w:r>
      <w:r w:rsidR="004B0BF2">
        <w:rPr>
          <w:rFonts w:ascii="Calibri" w:hAnsi="Calibri"/>
          <w:bCs/>
          <w:sz w:val="20"/>
        </w:rPr>
        <w:t>requirements</w:t>
      </w:r>
      <w:r w:rsidRPr="00721701" w:rsidR="00721701">
        <w:rPr>
          <w:rFonts w:ascii="Calibri" w:hAnsi="Calibri"/>
          <w:bCs/>
          <w:sz w:val="20"/>
        </w:rPr>
        <w:t xml:space="preserve"> on what to capture during your production and delivery specifications. </w:t>
      </w:r>
    </w:p>
    <w:p w:rsidRPr="00721701" w:rsidR="00721701" w:rsidP="00B351D6" w:rsidRDefault="00BE0599" w14:paraId="2E8A8E75" w14:textId="6CEBAC97">
      <w:pPr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Please d</w:t>
      </w:r>
      <w:r w:rsidRPr="00721701" w:rsidR="00721701">
        <w:rPr>
          <w:rFonts w:ascii="Calibri" w:hAnsi="Calibri"/>
          <w:bCs/>
          <w:sz w:val="20"/>
        </w:rPr>
        <w:t xml:space="preserve">eliver photography and artwork with </w:t>
      </w:r>
      <w:r w:rsidRPr="00721701" w:rsidR="000774BB">
        <w:rPr>
          <w:rFonts w:ascii="Calibri" w:hAnsi="Calibri"/>
          <w:bCs/>
          <w:sz w:val="20"/>
        </w:rPr>
        <w:t>completed</w:t>
      </w:r>
      <w:r w:rsidRPr="00721701" w:rsidR="00721701">
        <w:rPr>
          <w:rFonts w:ascii="Calibri" w:hAnsi="Calibri"/>
          <w:bCs/>
          <w:sz w:val="20"/>
        </w:rPr>
        <w:t xml:space="preserve"> stills log to Hearst Networks EMEA Picture Desk</w:t>
      </w:r>
      <w:r w:rsidR="005E0D25">
        <w:rPr>
          <w:rFonts w:ascii="Calibri" w:hAnsi="Calibri"/>
          <w:bCs/>
          <w:sz w:val="20"/>
        </w:rPr>
        <w:t>, as well as</w:t>
      </w:r>
      <w:r w:rsidR="004B0BF2">
        <w:rPr>
          <w:rFonts w:ascii="Calibri" w:hAnsi="Calibri"/>
          <w:bCs/>
          <w:sz w:val="20"/>
        </w:rPr>
        <w:t xml:space="preserve"> to</w:t>
      </w:r>
      <w:r w:rsidR="005E0D25">
        <w:rPr>
          <w:rFonts w:ascii="Calibri" w:hAnsi="Calibri"/>
          <w:bCs/>
          <w:sz w:val="20"/>
        </w:rPr>
        <w:t xml:space="preserve"> your </w:t>
      </w:r>
      <w:r w:rsidR="000774BB">
        <w:rPr>
          <w:rFonts w:ascii="Calibri" w:hAnsi="Calibri"/>
          <w:bCs/>
          <w:sz w:val="20"/>
        </w:rPr>
        <w:t>Content Management and Programming contacts.</w:t>
      </w:r>
    </w:p>
    <w:p w:rsidR="000774BB" w:rsidP="004E77A4" w:rsidRDefault="000774BB" w14:paraId="75B813B8" w14:textId="77777777">
      <w:pPr>
        <w:rPr>
          <w:rFonts w:ascii="Calibri" w:hAnsi="Calibri"/>
          <w:b/>
          <w:sz w:val="20"/>
          <w:u w:val="single"/>
        </w:rPr>
      </w:pPr>
    </w:p>
    <w:p w:rsidRPr="002559EC" w:rsidR="00AD4505" w:rsidP="004E77A4" w:rsidRDefault="001E545B" w14:paraId="74642991" w14:textId="10B7C974">
      <w:pPr>
        <w:rPr>
          <w:rFonts w:ascii="Calibri" w:hAnsi="Calibri"/>
          <w:b/>
          <w:u w:val="single"/>
        </w:rPr>
      </w:pPr>
      <w:r w:rsidRPr="002559EC">
        <w:rPr>
          <w:rFonts w:ascii="Calibri" w:hAnsi="Calibri"/>
          <w:b/>
          <w:u w:val="single"/>
        </w:rPr>
        <w:t>TRANSCRIPTS</w:t>
      </w:r>
    </w:p>
    <w:p w:rsidR="004E77A4" w:rsidP="004E77A4" w:rsidRDefault="005274B7" w14:paraId="44889971" w14:textId="0816F93C">
      <w:pPr>
        <w:rPr>
          <w:rFonts w:ascii="Calibri" w:hAnsi="Calibri"/>
          <w:sz w:val="20"/>
        </w:rPr>
      </w:pPr>
      <w:r w:rsidRPr="007430E7">
        <w:rPr>
          <w:rFonts w:ascii="Calibri" w:hAnsi="Calibri"/>
          <w:sz w:val="20"/>
        </w:rPr>
        <w:t>Please refer to ‘Scripts Requirements Doc’ for full requirements</w:t>
      </w:r>
    </w:p>
    <w:p w:rsidR="000774BB" w:rsidP="004E77A4" w:rsidRDefault="000774BB" w14:paraId="7F9C0B22" w14:textId="77777777">
      <w:pPr>
        <w:rPr>
          <w:rFonts w:ascii="Calibri" w:hAnsi="Calibri"/>
          <w:sz w:val="20"/>
        </w:rPr>
      </w:pPr>
    </w:p>
    <w:p w:rsidRPr="002559EC" w:rsidR="00AD4505" w:rsidP="004E77A4" w:rsidRDefault="00782ECA" w14:paraId="6D6F8FDC" w14:textId="65536EF5">
      <w:pPr>
        <w:rPr>
          <w:rFonts w:ascii="Calibri" w:hAnsi="Calibri"/>
          <w:b/>
          <w:u w:val="single"/>
        </w:rPr>
      </w:pPr>
      <w:r w:rsidRPr="002559EC">
        <w:rPr>
          <w:rFonts w:ascii="Calibri" w:hAnsi="Calibri"/>
          <w:b/>
          <w:u w:val="single"/>
        </w:rPr>
        <w:t>SYNOPSES</w:t>
      </w:r>
    </w:p>
    <w:p w:rsidRPr="007430E7" w:rsidR="004E77A4" w:rsidP="004E77A4" w:rsidRDefault="005274B7" w14:paraId="325E290D" w14:textId="3EDE33A1">
      <w:pPr>
        <w:rPr>
          <w:rFonts w:ascii="Calibri" w:hAnsi="Calibri"/>
          <w:sz w:val="20"/>
        </w:rPr>
      </w:pPr>
      <w:r w:rsidRPr="007430E7">
        <w:rPr>
          <w:rFonts w:ascii="Calibri" w:hAnsi="Calibri"/>
          <w:sz w:val="20"/>
        </w:rPr>
        <w:t xml:space="preserve">Provided in MS Word/non-copy protected PDF format:  </w:t>
      </w:r>
    </w:p>
    <w:p w:rsidRPr="007430E7" w:rsidR="004E77A4" w:rsidP="6AD04C3A" w:rsidRDefault="005274B7" w14:paraId="615998D5" w14:textId="500BE570">
      <w:pPr>
        <w:numPr>
          <w:ilvl w:val="0"/>
          <w:numId w:val="4"/>
        </w:numPr>
        <w:spacing w:after="0" w:line="240" w:lineRule="auto"/>
        <w:rPr>
          <w:rFonts w:ascii="Calibri" w:hAnsi="Calibri"/>
          <w:sz w:val="20"/>
          <w:szCs w:val="20"/>
        </w:rPr>
      </w:pPr>
      <w:r w:rsidRPr="6AD04C3A">
        <w:rPr>
          <w:rFonts w:ascii="Calibri" w:hAnsi="Calibri"/>
          <w:sz w:val="20"/>
          <w:szCs w:val="20"/>
        </w:rPr>
        <w:t xml:space="preserve">Detailed series synopsis (at least 200 words) - Please could this be available soon after </w:t>
      </w:r>
      <w:proofErr w:type="gramStart"/>
      <w:r w:rsidRPr="6AD04C3A">
        <w:rPr>
          <w:rFonts w:ascii="Calibri" w:hAnsi="Calibri"/>
          <w:sz w:val="20"/>
          <w:szCs w:val="20"/>
        </w:rPr>
        <w:t>greenlight</w:t>
      </w:r>
      <w:proofErr w:type="gramEnd"/>
      <w:r w:rsidRPr="6AD04C3A">
        <w:rPr>
          <w:rFonts w:ascii="Calibri" w:hAnsi="Calibri"/>
          <w:sz w:val="20"/>
          <w:szCs w:val="20"/>
        </w:rPr>
        <w:t xml:space="preserve"> for PR purposes</w:t>
      </w:r>
      <w:r w:rsidRPr="6AD04C3A" w:rsidR="002F2AE1">
        <w:rPr>
          <w:rFonts w:ascii="Calibri" w:hAnsi="Calibri"/>
          <w:sz w:val="20"/>
          <w:szCs w:val="20"/>
        </w:rPr>
        <w:t>.</w:t>
      </w:r>
    </w:p>
    <w:p w:rsidR="004E77A4" w:rsidP="6AD04C3A" w:rsidRDefault="005274B7" w14:paraId="45491DA9" w14:textId="77777777">
      <w:pPr>
        <w:numPr>
          <w:ilvl w:val="0"/>
          <w:numId w:val="4"/>
        </w:numPr>
        <w:spacing w:after="0" w:line="240" w:lineRule="auto"/>
        <w:rPr>
          <w:rFonts w:ascii="Calibri" w:hAnsi="Calibri"/>
          <w:sz w:val="20"/>
          <w:szCs w:val="20"/>
        </w:rPr>
      </w:pPr>
      <w:r w:rsidRPr="6AD04C3A">
        <w:rPr>
          <w:rFonts w:ascii="Calibri" w:hAnsi="Calibri"/>
          <w:sz w:val="20"/>
          <w:szCs w:val="20"/>
        </w:rPr>
        <w:t>Detailed episodic synopsis (at least 100 words) – Please could these be available 8 weeks before TX.</w:t>
      </w:r>
    </w:p>
    <w:p w:rsidR="128D03EE" w:rsidP="6AD04C3A" w:rsidRDefault="128D03EE" w14:paraId="5A803C63" w14:textId="444188B8">
      <w:pPr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proofErr w:type="gramStart"/>
      <w:r w:rsidRPr="6AD04C3A">
        <w:rPr>
          <w:rFonts w:ascii="Calibri" w:hAnsi="Calibri" w:eastAsia="Calibri" w:cs="Calibri"/>
          <w:color w:val="000000" w:themeColor="text1"/>
          <w:sz w:val="20"/>
          <w:szCs w:val="20"/>
        </w:rPr>
        <w:t>400 character</w:t>
      </w:r>
      <w:proofErr w:type="gramEnd"/>
      <w:r w:rsidRPr="6AD04C3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series synopsis for digital platforms</w:t>
      </w:r>
    </w:p>
    <w:p w:rsidR="128D03EE" w:rsidP="6AD04C3A" w:rsidRDefault="128D03EE" w14:paraId="02D8FD35" w14:textId="4623EB9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6AD04C3A">
        <w:rPr>
          <w:rFonts w:ascii="Calibri" w:hAnsi="Calibri" w:eastAsia="Calibri" w:cs="Calibri"/>
          <w:color w:val="000000" w:themeColor="text1"/>
          <w:sz w:val="20"/>
          <w:szCs w:val="20"/>
        </w:rPr>
        <w:t>150–</w:t>
      </w:r>
      <w:proofErr w:type="gramStart"/>
      <w:r w:rsidRPr="6AD04C3A">
        <w:rPr>
          <w:rFonts w:ascii="Calibri" w:hAnsi="Calibri" w:eastAsia="Calibri" w:cs="Calibri"/>
          <w:color w:val="000000" w:themeColor="text1"/>
          <w:sz w:val="20"/>
          <w:szCs w:val="20"/>
        </w:rPr>
        <w:t>250 character</w:t>
      </w:r>
      <w:proofErr w:type="gramEnd"/>
      <w:r w:rsidRPr="6AD04C3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episodic synopses for digital platforms</w:t>
      </w:r>
    </w:p>
    <w:p w:rsidR="00FF644C" w:rsidP="00FF644C" w:rsidRDefault="00FF644C" w14:paraId="78257291" w14:textId="77777777">
      <w:pPr>
        <w:spacing w:after="0" w:line="240" w:lineRule="auto"/>
        <w:ind w:left="720"/>
        <w:rPr>
          <w:rFonts w:ascii="Calibri" w:hAnsi="Calibri"/>
          <w:sz w:val="20"/>
        </w:rPr>
      </w:pPr>
    </w:p>
    <w:p w:rsidRPr="002559EC" w:rsidR="00307272" w:rsidP="004E77A4" w:rsidRDefault="00782ECA" w14:paraId="4E6D7B8F" w14:textId="77777777">
      <w:pPr>
        <w:spacing w:before="120" w:after="120"/>
        <w:rPr>
          <w:rFonts w:ascii="Calibri" w:hAnsi="Calibri" w:cs="Arial"/>
          <w:b/>
          <w:u w:val="single"/>
        </w:rPr>
      </w:pPr>
      <w:r w:rsidRPr="002559EC">
        <w:rPr>
          <w:rFonts w:ascii="Calibri" w:hAnsi="Calibri" w:cs="Arial"/>
          <w:b/>
          <w:u w:val="single"/>
        </w:rPr>
        <w:lastRenderedPageBreak/>
        <w:t>BIOGRAPHIES</w:t>
      </w:r>
    </w:p>
    <w:p w:rsidR="004E77A4" w:rsidP="004E77A4" w:rsidRDefault="00AD4505" w14:paraId="28F6D080" w14:textId="2EE97D02">
      <w:pPr>
        <w:spacing w:before="120" w:after="1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</w:t>
      </w:r>
      <w:r w:rsidRPr="007430E7">
        <w:rPr>
          <w:rFonts w:ascii="Calibri" w:hAnsi="Calibri" w:cs="Arial"/>
          <w:sz w:val="20"/>
        </w:rPr>
        <w:t>ll main talent</w:t>
      </w:r>
      <w:r>
        <w:rPr>
          <w:rFonts w:ascii="Calibri" w:hAnsi="Calibri" w:cs="Arial"/>
          <w:sz w:val="20"/>
        </w:rPr>
        <w:t>/contributors</w:t>
      </w:r>
      <w:r w:rsidRPr="007430E7">
        <w:rPr>
          <w:rFonts w:ascii="Calibri" w:hAnsi="Calibri" w:cs="Arial"/>
          <w:sz w:val="20"/>
        </w:rPr>
        <w:t xml:space="preserve"> featured in the </w:t>
      </w:r>
      <w:proofErr w:type="spellStart"/>
      <w:r w:rsidRPr="007430E7">
        <w:rPr>
          <w:rFonts w:ascii="Calibri" w:hAnsi="Calibri" w:cs="Arial"/>
          <w:sz w:val="20"/>
        </w:rPr>
        <w:t>Programme</w:t>
      </w:r>
      <w:proofErr w:type="spellEnd"/>
      <w:r w:rsidRPr="007430E7">
        <w:rPr>
          <w:rFonts w:ascii="Calibri" w:hAnsi="Calibri" w:cs="Arial"/>
          <w:sz w:val="20"/>
        </w:rPr>
        <w:t>(s) 100 words minimum, available 8 weeks before TX.</w:t>
      </w:r>
    </w:p>
    <w:p w:rsidR="001B2A5C" w:rsidP="004E77A4" w:rsidRDefault="001B2A5C" w14:paraId="7DED8B02" w14:textId="77777777">
      <w:pPr>
        <w:spacing w:after="0" w:line="240" w:lineRule="auto"/>
        <w:rPr>
          <w:rFonts w:ascii="Calibri" w:hAnsi="Calibri" w:eastAsia="Times New Roman" w:cs="Arial"/>
          <w:b/>
          <w:sz w:val="20"/>
          <w:szCs w:val="20"/>
          <w:u w:val="single"/>
          <w:lang w:val="en-GB"/>
        </w:rPr>
      </w:pPr>
    </w:p>
    <w:p w:rsidRPr="002559EC" w:rsidR="00307272" w:rsidP="004E77A4" w:rsidRDefault="00307272" w14:paraId="541BA1F3" w14:textId="294602FE">
      <w:pPr>
        <w:spacing w:after="0" w:line="240" w:lineRule="auto"/>
        <w:rPr>
          <w:rFonts w:ascii="Calibri" w:hAnsi="Calibri" w:eastAsia="Times New Roman" w:cs="Arial"/>
          <w:b/>
          <w:u w:val="single"/>
          <w:lang w:val="en-GB"/>
        </w:rPr>
      </w:pPr>
      <w:r w:rsidRPr="002559EC">
        <w:rPr>
          <w:rFonts w:ascii="Calibri" w:hAnsi="Calibri" w:eastAsia="Times New Roman" w:cs="Arial"/>
          <w:b/>
          <w:u w:val="single"/>
          <w:lang w:val="en-GB"/>
        </w:rPr>
        <w:t>FULL MUSIC CUE SHEET</w:t>
      </w:r>
    </w:p>
    <w:p w:rsidR="004E77A4" w:rsidP="004E77A4" w:rsidRDefault="005274B7" w14:paraId="47D8D831" w14:textId="59755AE4">
      <w:pPr>
        <w:spacing w:after="0" w:line="240" w:lineRule="auto"/>
        <w:rPr>
          <w:rFonts w:ascii="Calibri" w:hAnsi="Calibri" w:eastAsia="Times New Roman" w:cs="Times New Roman"/>
          <w:sz w:val="20"/>
          <w:szCs w:val="20"/>
          <w:lang w:val="en-GB"/>
        </w:rPr>
      </w:pPr>
      <w:r w:rsidRPr="004E77A4">
        <w:rPr>
          <w:rFonts w:ascii="Calibri" w:hAnsi="Calibri" w:eastAsia="Times New Roman" w:cs="Arial"/>
          <w:sz w:val="20"/>
          <w:szCs w:val="20"/>
          <w:lang w:val="en-GB"/>
        </w:rPr>
        <w:t>Please get in touch with your Sky Music Contact as sent to you by Programming Manager for details on how these are to be created and entered.</w:t>
      </w:r>
      <w:r w:rsidRPr="004E77A4">
        <w:rPr>
          <w:rFonts w:ascii="Calibri" w:hAnsi="Calibri" w:eastAsia="Times New Roman" w:cs="Times New Roman"/>
          <w:sz w:val="20"/>
          <w:szCs w:val="20"/>
          <w:lang w:val="en-GB"/>
        </w:rPr>
        <w:t xml:space="preserve"> </w:t>
      </w:r>
    </w:p>
    <w:p w:rsidR="00FF644C" w:rsidP="004E77A4" w:rsidRDefault="00FF644C" w14:paraId="77A579E5" w14:textId="77777777">
      <w:pPr>
        <w:spacing w:after="0" w:line="240" w:lineRule="auto"/>
        <w:rPr>
          <w:rFonts w:ascii="Calibri" w:hAnsi="Calibri" w:eastAsia="Times New Roman" w:cs="Times New Roman"/>
          <w:sz w:val="20"/>
          <w:szCs w:val="20"/>
          <w:lang w:val="en-GB"/>
        </w:rPr>
      </w:pPr>
    </w:p>
    <w:p w:rsidRPr="004E77A4" w:rsidR="004E77A4" w:rsidP="004E77A4" w:rsidRDefault="004E77A4" w14:paraId="64EAAC56" w14:textId="77777777">
      <w:pPr>
        <w:spacing w:after="0" w:line="240" w:lineRule="auto"/>
        <w:rPr>
          <w:rFonts w:ascii="Calibri" w:hAnsi="Calibri" w:eastAsia="Times New Roman" w:cs="Times New Roman"/>
          <w:lang w:val="en-GB" w:eastAsia="zh-CN"/>
        </w:rPr>
      </w:pPr>
    </w:p>
    <w:p w:rsidRPr="002559EC" w:rsidR="00250E85" w:rsidP="004E77A4" w:rsidRDefault="00250E85" w14:paraId="39126E06" w14:textId="77777777">
      <w:pPr>
        <w:rPr>
          <w:rFonts w:ascii="Calibri" w:hAnsi="Calibri" w:eastAsia="Times New Roman" w:cs="Arial"/>
          <w:b/>
          <w:u w:val="single"/>
          <w:lang w:val="en-GB"/>
        </w:rPr>
      </w:pPr>
      <w:r w:rsidRPr="002559EC">
        <w:rPr>
          <w:rFonts w:ascii="Calibri" w:hAnsi="Calibri" w:eastAsia="Times New Roman" w:cs="Arial"/>
          <w:b/>
          <w:u w:val="single"/>
          <w:lang w:val="en-GB"/>
        </w:rPr>
        <w:t>PROGRAMME AS COMPLETE FORM (</w:t>
      </w:r>
      <w:proofErr w:type="spellStart"/>
      <w:r w:rsidRPr="002559EC">
        <w:rPr>
          <w:rFonts w:ascii="Calibri" w:hAnsi="Calibri" w:eastAsia="Times New Roman" w:cs="Arial"/>
          <w:b/>
          <w:u w:val="single"/>
          <w:lang w:val="en-GB"/>
        </w:rPr>
        <w:t>PasC</w:t>
      </w:r>
      <w:proofErr w:type="spellEnd"/>
      <w:r w:rsidRPr="002559EC">
        <w:rPr>
          <w:rFonts w:ascii="Calibri" w:hAnsi="Calibri" w:eastAsia="Times New Roman" w:cs="Arial"/>
          <w:b/>
          <w:u w:val="single"/>
          <w:lang w:val="en-GB"/>
        </w:rPr>
        <w:t>)</w:t>
      </w:r>
    </w:p>
    <w:p w:rsidR="004E77A4" w:rsidP="004E77A4" w:rsidRDefault="005274B7" w14:paraId="19E24599" w14:textId="30639E52">
      <w:pPr>
        <w:rPr>
          <w:rFonts w:ascii="Calibri" w:hAnsi="Calibri" w:eastAsia="Times New Roman" w:cs="Arial"/>
          <w:b/>
          <w:sz w:val="20"/>
          <w:szCs w:val="20"/>
          <w:lang w:val="en-GB"/>
        </w:rPr>
      </w:pPr>
      <w:r w:rsidRPr="004E77A4">
        <w:rPr>
          <w:rFonts w:ascii="Calibri" w:hAnsi="Calibri" w:eastAsia="Times New Roman" w:cs="Arial"/>
          <w:sz w:val="20"/>
          <w:szCs w:val="20"/>
          <w:lang w:val="en-GB"/>
        </w:rPr>
        <w:t xml:space="preserve">Please refer to template; to be completed </w:t>
      </w:r>
      <w:r w:rsidR="00541A4D">
        <w:rPr>
          <w:rFonts w:ascii="Calibri" w:hAnsi="Calibri" w:eastAsia="Times New Roman" w:cs="Arial"/>
          <w:sz w:val="20"/>
          <w:szCs w:val="20"/>
          <w:lang w:val="en-GB"/>
        </w:rPr>
        <w:t xml:space="preserve">for each </w:t>
      </w:r>
      <w:r w:rsidRPr="004E77A4" w:rsidR="002F2AE1">
        <w:rPr>
          <w:rFonts w:ascii="Calibri" w:hAnsi="Calibri" w:eastAsia="Times New Roman" w:cs="Arial"/>
          <w:sz w:val="20"/>
          <w:szCs w:val="20"/>
          <w:lang w:val="en-GB"/>
        </w:rPr>
        <w:t>episode.</w:t>
      </w:r>
      <w:r>
        <w:rPr>
          <w:rFonts w:ascii="Calibri" w:hAnsi="Calibri" w:eastAsia="Times New Roman" w:cs="Arial"/>
          <w:b/>
          <w:sz w:val="20"/>
          <w:szCs w:val="20"/>
          <w:lang w:val="en-GB"/>
        </w:rPr>
        <w:t xml:space="preserve"> </w:t>
      </w:r>
      <w:r w:rsidRPr="004E77A4">
        <w:rPr>
          <w:rFonts w:ascii="Calibri" w:hAnsi="Calibri" w:eastAsia="Times New Roman" w:cs="Arial"/>
          <w:b/>
          <w:sz w:val="20"/>
          <w:szCs w:val="20"/>
          <w:lang w:val="en-GB"/>
        </w:rPr>
        <w:t xml:space="preserve"> </w:t>
      </w:r>
    </w:p>
    <w:p w:rsidR="002559EC" w:rsidP="004E77A4" w:rsidRDefault="002559EC" w14:paraId="6A7EC925" w14:textId="77777777">
      <w:pPr>
        <w:rPr>
          <w:rFonts w:ascii="Calibri" w:hAnsi="Calibri" w:eastAsia="Times New Roman" w:cs="Arial"/>
          <w:b/>
          <w:sz w:val="20"/>
          <w:szCs w:val="20"/>
          <w:lang w:val="en-GB"/>
        </w:rPr>
      </w:pPr>
    </w:p>
    <w:p w:rsidRPr="002559EC" w:rsidR="005D3815" w:rsidP="004E77A4" w:rsidRDefault="005D3815" w14:paraId="0C638435" w14:textId="77777777">
      <w:pPr>
        <w:spacing w:before="120" w:after="120" w:line="240" w:lineRule="auto"/>
        <w:rPr>
          <w:rFonts w:ascii="Calibri" w:hAnsi="Calibri" w:eastAsia="Times New Roman" w:cs="Arial"/>
          <w:b/>
          <w:u w:val="single"/>
          <w:lang w:val="en-GB"/>
        </w:rPr>
      </w:pPr>
      <w:r w:rsidRPr="002559EC">
        <w:rPr>
          <w:rFonts w:ascii="Calibri" w:hAnsi="Calibri" w:eastAsia="Times New Roman" w:cs="Arial"/>
          <w:b/>
          <w:u w:val="single"/>
          <w:lang w:val="en-GB"/>
        </w:rPr>
        <w:t>LOGO/TITLE GRAPHIC</w:t>
      </w:r>
    </w:p>
    <w:p w:rsidRPr="004E77A4" w:rsidR="004E77A4" w:rsidP="004E77A4" w:rsidRDefault="005274B7" w14:paraId="1894B6B5" w14:textId="55F93FBC">
      <w:pPr>
        <w:spacing w:before="120" w:after="120" w:line="240" w:lineRule="auto"/>
        <w:rPr>
          <w:rFonts w:ascii="Calibri" w:hAnsi="Calibri" w:eastAsia="Times New Roman" w:cs="Arial"/>
          <w:b/>
          <w:sz w:val="20"/>
          <w:szCs w:val="20"/>
          <w:lang w:val="en-GB"/>
        </w:rPr>
      </w:pPr>
      <w:r w:rsidRPr="004E77A4">
        <w:rPr>
          <w:rFonts w:ascii="Calibri" w:hAnsi="Calibri" w:eastAsia="Times New Roman" w:cs="Arial"/>
          <w:sz w:val="20"/>
          <w:szCs w:val="20"/>
          <w:lang w:val="en-GB"/>
        </w:rPr>
        <w:t>This will be provided for you by your Programming/Content Management contact.</w:t>
      </w:r>
      <w:r>
        <w:rPr>
          <w:rFonts w:ascii="Calibri" w:hAnsi="Calibri" w:eastAsia="Times New Roman" w:cs="Arial"/>
          <w:b/>
          <w:sz w:val="20"/>
          <w:szCs w:val="20"/>
          <w:lang w:val="en-GB"/>
        </w:rPr>
        <w:t xml:space="preserve"> </w:t>
      </w:r>
      <w:r>
        <w:rPr>
          <w:rFonts w:ascii="Calibri" w:hAnsi="Calibri" w:eastAsia="Times New Roman" w:cs="Arial"/>
          <w:sz w:val="20"/>
          <w:szCs w:val="20"/>
          <w:lang w:val="en-GB"/>
        </w:rPr>
        <w:t>P</w:t>
      </w:r>
      <w:r w:rsidRPr="004E77A4">
        <w:rPr>
          <w:rFonts w:ascii="Calibri" w:hAnsi="Calibri" w:eastAsia="Times New Roman" w:cs="Arial"/>
          <w:sz w:val="20"/>
          <w:szCs w:val="20"/>
          <w:lang w:val="en-GB"/>
        </w:rPr>
        <w:t>rovided electronically in a layered PSD format including any specifics for lower thirds/captions.</w:t>
      </w:r>
      <w:r w:rsidRPr="004E77A4">
        <w:rPr>
          <w:rFonts w:ascii="Calibri" w:hAnsi="Calibri" w:eastAsia="Times New Roman" w:cs="Arial"/>
          <w:b/>
          <w:sz w:val="20"/>
          <w:szCs w:val="20"/>
          <w:lang w:val="en-GB"/>
        </w:rPr>
        <w:t xml:space="preserve"> </w:t>
      </w:r>
      <w:r w:rsidRPr="004E77A4">
        <w:rPr>
          <w:rFonts w:ascii="Calibri" w:hAnsi="Calibri" w:eastAsia="Times New Roman" w:cs="Arial"/>
          <w:sz w:val="20"/>
          <w:szCs w:val="20"/>
          <w:lang w:val="en-GB"/>
        </w:rPr>
        <w:t>Please refer to the Tech Spec for more details</w:t>
      </w:r>
      <w:r w:rsidR="002F2AE1">
        <w:rPr>
          <w:rFonts w:ascii="Calibri" w:hAnsi="Calibri" w:eastAsia="Times New Roman" w:cs="Arial"/>
          <w:sz w:val="20"/>
          <w:szCs w:val="20"/>
          <w:lang w:val="en-GB"/>
        </w:rPr>
        <w:t>.</w:t>
      </w:r>
    </w:p>
    <w:p w:rsidRPr="004E77A4" w:rsidR="004E77A4" w:rsidP="004E77A4" w:rsidRDefault="004E77A4" w14:paraId="1C31F31B" w14:textId="77777777">
      <w:pPr>
        <w:rPr>
          <w:b/>
          <w:u w:val="single"/>
        </w:rPr>
      </w:pPr>
    </w:p>
    <w:sectPr w:rsidRPr="004E77A4" w:rsidR="004E77A4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7E5"/>
    <w:multiLevelType w:val="hybridMultilevel"/>
    <w:tmpl w:val="1D8246F2"/>
    <w:lvl w:ilvl="0" w:tplc="5D6C8F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6ECC7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89EEA4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D2580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A0378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0EEDCA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EE9B0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6444D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AEE5E5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CD5968"/>
    <w:multiLevelType w:val="hybridMultilevel"/>
    <w:tmpl w:val="42AE7512"/>
    <w:lvl w:ilvl="0" w:tplc="3314D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 w:cs="Times New Roman"/>
      </w:rPr>
    </w:lvl>
    <w:lvl w:ilvl="1" w:tplc="2F5C3C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 w:cs="Times New Roman"/>
      </w:rPr>
    </w:lvl>
    <w:lvl w:ilvl="2" w:tplc="053C13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 w:cs="Times New Roman"/>
      </w:rPr>
    </w:lvl>
    <w:lvl w:ilvl="3" w:tplc="D688AC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 w:cs="Times New Roman"/>
      </w:rPr>
    </w:lvl>
    <w:lvl w:ilvl="4" w:tplc="B61828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 w:cs="Times New Roman"/>
      </w:rPr>
    </w:lvl>
    <w:lvl w:ilvl="5" w:tplc="D8C0F9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 w:cs="Times New Roman"/>
      </w:rPr>
    </w:lvl>
    <w:lvl w:ilvl="6" w:tplc="947CD2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 w:cs="Times New Roman"/>
      </w:rPr>
    </w:lvl>
    <w:lvl w:ilvl="7" w:tplc="A64410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 w:cs="Times New Roman"/>
      </w:rPr>
    </w:lvl>
    <w:lvl w:ilvl="8" w:tplc="026AECF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 w:cs="Times New Roman"/>
      </w:rPr>
    </w:lvl>
  </w:abstractNum>
  <w:abstractNum w:abstractNumId="2" w15:restartNumberingAfterBreak="0">
    <w:nsid w:val="19F46774"/>
    <w:multiLevelType w:val="hybridMultilevel"/>
    <w:tmpl w:val="30D60F6A"/>
    <w:lvl w:ilvl="0" w:tplc="19D67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 w:cs="Times New Roman"/>
      </w:rPr>
    </w:lvl>
    <w:lvl w:ilvl="1" w:tplc="A37ECA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 w:cs="Times New Roman"/>
      </w:rPr>
    </w:lvl>
    <w:lvl w:ilvl="2" w:tplc="38C8DE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 w:cs="Times New Roman"/>
      </w:rPr>
    </w:lvl>
    <w:lvl w:ilvl="3" w:tplc="2AB00F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 w:cs="Times New Roman"/>
      </w:rPr>
    </w:lvl>
    <w:lvl w:ilvl="4" w:tplc="4D341C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 w:cs="Times New Roman"/>
      </w:rPr>
    </w:lvl>
    <w:lvl w:ilvl="5" w:tplc="EDF0B0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 w:cs="Times New Roman"/>
      </w:rPr>
    </w:lvl>
    <w:lvl w:ilvl="6" w:tplc="2FC03A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 w:cs="Times New Roman"/>
      </w:rPr>
    </w:lvl>
    <w:lvl w:ilvl="7" w:tplc="D944C82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 w:cs="Times New Roman"/>
      </w:rPr>
    </w:lvl>
    <w:lvl w:ilvl="8" w:tplc="0C78D3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 w:cs="Times New Roman"/>
      </w:rPr>
    </w:lvl>
  </w:abstractNum>
  <w:abstractNum w:abstractNumId="3" w15:restartNumberingAfterBreak="0">
    <w:nsid w:val="2DF0197F"/>
    <w:multiLevelType w:val="multilevel"/>
    <w:tmpl w:val="CBE2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E261973"/>
    <w:multiLevelType w:val="hybridMultilevel"/>
    <w:tmpl w:val="18E66E58"/>
    <w:lvl w:ilvl="0" w:tplc="088888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9C5E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62288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F20D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24D3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3022B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C65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7057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E45D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60339C"/>
    <w:multiLevelType w:val="hybridMultilevel"/>
    <w:tmpl w:val="6B3675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B0256E"/>
    <w:multiLevelType w:val="hybridMultilevel"/>
    <w:tmpl w:val="401CD3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DF1576"/>
    <w:multiLevelType w:val="hybridMultilevel"/>
    <w:tmpl w:val="017A10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080EFC"/>
    <w:multiLevelType w:val="hybridMultilevel"/>
    <w:tmpl w:val="CB20081E"/>
    <w:lvl w:ilvl="0" w:tplc="4A2495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A80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69473F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3863A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FAED1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760018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6875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CE06D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9E2FE8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624A16"/>
    <w:multiLevelType w:val="hybridMultilevel"/>
    <w:tmpl w:val="C240974E"/>
    <w:lvl w:ilvl="0" w:tplc="A630E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9601B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3067F4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A76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3E96F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B083E3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D6402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1AEF0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80A19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164C02C"/>
    <w:multiLevelType w:val="hybridMultilevel"/>
    <w:tmpl w:val="FFFFFFFF"/>
    <w:lvl w:ilvl="0" w:tplc="3FB44A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58DA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7A37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3CA6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8CDA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A03E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F458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8C88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96F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82037F"/>
    <w:multiLevelType w:val="hybridMultilevel"/>
    <w:tmpl w:val="B86EC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77DFE86"/>
    <w:multiLevelType w:val="hybridMultilevel"/>
    <w:tmpl w:val="FFFFFFFF"/>
    <w:lvl w:ilvl="0" w:tplc="217E55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2AF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9EA2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8C13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1A6E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FEE9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9AD6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508F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A62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554216"/>
    <w:multiLevelType w:val="hybridMultilevel"/>
    <w:tmpl w:val="F8AA5A8E"/>
    <w:lvl w:ilvl="0" w:tplc="6BF61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04E7C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9ACF4F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EC4A7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86F7F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FA6235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FECD8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6AB69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E6AC87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7A35B4"/>
    <w:multiLevelType w:val="multilevel"/>
    <w:tmpl w:val="C33699F4"/>
    <w:lvl w:ilvl="0">
      <w:start w:val="1"/>
      <w:numFmt w:val="decimal"/>
      <w:lvlText w:val="%1."/>
      <w:lvlJc w:val="left"/>
      <w:pPr>
        <w:ind w:left="360" w:hanging="360"/>
      </w:pPr>
      <w:rPr>
        <w:sz w:val="17"/>
        <w:szCs w:val="17"/>
      </w:rPr>
    </w:lvl>
    <w:lvl w:ilvl="1">
      <w:start w:val="1"/>
      <w:numFmt w:val="decimal"/>
      <w:lvlText w:val="%1.%2."/>
      <w:lvlJc w:val="left"/>
      <w:pPr>
        <w:ind w:left="12197" w:hanging="432"/>
      </w:pPr>
      <w:rPr>
        <w:b w:val="0"/>
        <w:color w:val="auto"/>
        <w:sz w:val="17"/>
        <w:szCs w:val="17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7085674">
    <w:abstractNumId w:val="12"/>
  </w:num>
  <w:num w:numId="2" w16cid:durableId="348990855">
    <w:abstractNumId w:val="10"/>
  </w:num>
  <w:num w:numId="3" w16cid:durableId="1294605243">
    <w:abstractNumId w:val="13"/>
  </w:num>
  <w:num w:numId="4" w16cid:durableId="2095662667">
    <w:abstractNumId w:val="9"/>
  </w:num>
  <w:num w:numId="5" w16cid:durableId="1294407655">
    <w:abstractNumId w:val="8"/>
  </w:num>
  <w:num w:numId="6" w16cid:durableId="988364559">
    <w:abstractNumId w:val="4"/>
  </w:num>
  <w:num w:numId="7" w16cid:durableId="866286352">
    <w:abstractNumId w:val="4"/>
  </w:num>
  <w:num w:numId="8" w16cid:durableId="1277642631">
    <w:abstractNumId w:val="0"/>
  </w:num>
  <w:num w:numId="9" w16cid:durableId="5012419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9655848">
    <w:abstractNumId w:val="8"/>
  </w:num>
  <w:num w:numId="11" w16cid:durableId="641928238">
    <w:abstractNumId w:val="1"/>
  </w:num>
  <w:num w:numId="12" w16cid:durableId="629745504">
    <w:abstractNumId w:val="2"/>
  </w:num>
  <w:num w:numId="13" w16cid:durableId="856188018">
    <w:abstractNumId w:val="6"/>
  </w:num>
  <w:num w:numId="14" w16cid:durableId="414669245">
    <w:abstractNumId w:val="3"/>
  </w:num>
  <w:num w:numId="15" w16cid:durableId="1593663979">
    <w:abstractNumId w:val="5"/>
  </w:num>
  <w:num w:numId="16" w16cid:durableId="2095317274">
    <w:abstractNumId w:val="11"/>
  </w:num>
  <w:num w:numId="17" w16cid:durableId="628242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A4"/>
    <w:rsid w:val="00054E02"/>
    <w:rsid w:val="00061A79"/>
    <w:rsid w:val="000774BB"/>
    <w:rsid w:val="000D6C73"/>
    <w:rsid w:val="000F55EE"/>
    <w:rsid w:val="00197C5E"/>
    <w:rsid w:val="001B2A5C"/>
    <w:rsid w:val="001E545B"/>
    <w:rsid w:val="001F4E2A"/>
    <w:rsid w:val="0020251B"/>
    <w:rsid w:val="002247A3"/>
    <w:rsid w:val="00250E85"/>
    <w:rsid w:val="00255428"/>
    <w:rsid w:val="002559CC"/>
    <w:rsid w:val="002559EC"/>
    <w:rsid w:val="002861EE"/>
    <w:rsid w:val="002B6BCF"/>
    <w:rsid w:val="002C5143"/>
    <w:rsid w:val="002D226E"/>
    <w:rsid w:val="002F2AE1"/>
    <w:rsid w:val="002F4939"/>
    <w:rsid w:val="002F4D0D"/>
    <w:rsid w:val="00307272"/>
    <w:rsid w:val="00330E4B"/>
    <w:rsid w:val="00394165"/>
    <w:rsid w:val="00442265"/>
    <w:rsid w:val="00452345"/>
    <w:rsid w:val="00490826"/>
    <w:rsid w:val="004B0BF2"/>
    <w:rsid w:val="004E2F17"/>
    <w:rsid w:val="004E77A4"/>
    <w:rsid w:val="004F2412"/>
    <w:rsid w:val="005274B7"/>
    <w:rsid w:val="00541A4D"/>
    <w:rsid w:val="005D3815"/>
    <w:rsid w:val="005E0D25"/>
    <w:rsid w:val="005F6F46"/>
    <w:rsid w:val="006C2C4E"/>
    <w:rsid w:val="00721701"/>
    <w:rsid w:val="007430E7"/>
    <w:rsid w:val="00782ECA"/>
    <w:rsid w:val="00796EAC"/>
    <w:rsid w:val="007D1988"/>
    <w:rsid w:val="007D8250"/>
    <w:rsid w:val="007F22F5"/>
    <w:rsid w:val="00823FEA"/>
    <w:rsid w:val="00844496"/>
    <w:rsid w:val="008935FE"/>
    <w:rsid w:val="008A579C"/>
    <w:rsid w:val="00945C65"/>
    <w:rsid w:val="009E71B6"/>
    <w:rsid w:val="009F7F65"/>
    <w:rsid w:val="00A27D0C"/>
    <w:rsid w:val="00A8295B"/>
    <w:rsid w:val="00AD4505"/>
    <w:rsid w:val="00B1511F"/>
    <w:rsid w:val="00B351D6"/>
    <w:rsid w:val="00B41665"/>
    <w:rsid w:val="00B4358A"/>
    <w:rsid w:val="00B76F27"/>
    <w:rsid w:val="00B86A7F"/>
    <w:rsid w:val="00BC0E57"/>
    <w:rsid w:val="00BE0599"/>
    <w:rsid w:val="00C6014A"/>
    <w:rsid w:val="00C62DBC"/>
    <w:rsid w:val="00C83302"/>
    <w:rsid w:val="00C9263A"/>
    <w:rsid w:val="00CA0078"/>
    <w:rsid w:val="00CA7CE5"/>
    <w:rsid w:val="00CE7059"/>
    <w:rsid w:val="00CF6E40"/>
    <w:rsid w:val="00D10FEE"/>
    <w:rsid w:val="00D40B61"/>
    <w:rsid w:val="00D55CC8"/>
    <w:rsid w:val="00D86DA5"/>
    <w:rsid w:val="00DD1422"/>
    <w:rsid w:val="00E76157"/>
    <w:rsid w:val="00EC6BA4"/>
    <w:rsid w:val="00ED3CB5"/>
    <w:rsid w:val="00F83E9C"/>
    <w:rsid w:val="00F94826"/>
    <w:rsid w:val="00FE55A7"/>
    <w:rsid w:val="00FF644C"/>
    <w:rsid w:val="010FFF57"/>
    <w:rsid w:val="01FFE9FE"/>
    <w:rsid w:val="07F4818D"/>
    <w:rsid w:val="12636A2E"/>
    <w:rsid w:val="128D03EE"/>
    <w:rsid w:val="12C67C13"/>
    <w:rsid w:val="150960D1"/>
    <w:rsid w:val="157DD948"/>
    <w:rsid w:val="1760E03A"/>
    <w:rsid w:val="1C2C6051"/>
    <w:rsid w:val="1D9E5E29"/>
    <w:rsid w:val="20271B6F"/>
    <w:rsid w:val="221FD44A"/>
    <w:rsid w:val="2273937A"/>
    <w:rsid w:val="236EA843"/>
    <w:rsid w:val="27A67D88"/>
    <w:rsid w:val="2A252CA9"/>
    <w:rsid w:val="2A9AB63D"/>
    <w:rsid w:val="2C516B98"/>
    <w:rsid w:val="2D1DD31C"/>
    <w:rsid w:val="2EA76631"/>
    <w:rsid w:val="3012928A"/>
    <w:rsid w:val="34BBE6E1"/>
    <w:rsid w:val="357C3271"/>
    <w:rsid w:val="359B66AD"/>
    <w:rsid w:val="3610C575"/>
    <w:rsid w:val="3618F262"/>
    <w:rsid w:val="399D6B5B"/>
    <w:rsid w:val="3B02D0F1"/>
    <w:rsid w:val="3C608C87"/>
    <w:rsid w:val="3C76C0D8"/>
    <w:rsid w:val="3E8D730A"/>
    <w:rsid w:val="3FE58651"/>
    <w:rsid w:val="406C6AFD"/>
    <w:rsid w:val="40C27B44"/>
    <w:rsid w:val="40E03AC8"/>
    <w:rsid w:val="428F2213"/>
    <w:rsid w:val="461965AA"/>
    <w:rsid w:val="4653E717"/>
    <w:rsid w:val="47DBF783"/>
    <w:rsid w:val="4AE413B7"/>
    <w:rsid w:val="4BF7B899"/>
    <w:rsid w:val="4C065A0D"/>
    <w:rsid w:val="4D91C658"/>
    <w:rsid w:val="5078F9EF"/>
    <w:rsid w:val="51042450"/>
    <w:rsid w:val="515EA4F8"/>
    <w:rsid w:val="51C9933C"/>
    <w:rsid w:val="59267AF9"/>
    <w:rsid w:val="5ACA2522"/>
    <w:rsid w:val="5D28F6BE"/>
    <w:rsid w:val="5D7A3B1C"/>
    <w:rsid w:val="5F625F7D"/>
    <w:rsid w:val="6190334F"/>
    <w:rsid w:val="626278EA"/>
    <w:rsid w:val="6318DF2F"/>
    <w:rsid w:val="650B6C01"/>
    <w:rsid w:val="6756055C"/>
    <w:rsid w:val="68EC9C71"/>
    <w:rsid w:val="6AD04C3A"/>
    <w:rsid w:val="738BA4E2"/>
    <w:rsid w:val="776B7A90"/>
    <w:rsid w:val="792C1A7E"/>
    <w:rsid w:val="7A5A2801"/>
    <w:rsid w:val="7C16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DA77"/>
  <w15:chartTrackingRefBased/>
  <w15:docId w15:val="{E6CB41F0-58F5-4A24-B597-B56135EE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7A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4E77A4"/>
    <w:pPr>
      <w:ind w:left="720"/>
      <w:contextualSpacing/>
    </w:pPr>
  </w:style>
  <w:style w:type="character" w:styleId="ListParagraphChar" w:customStyle="1">
    <w:name w:val="List Paragraph Char"/>
    <w:link w:val="ListParagraph"/>
    <w:uiPriority w:val="34"/>
    <w:rsid w:val="00D10FEE"/>
  </w:style>
  <w:style w:type="character" w:styleId="normaltextrun" w:customStyle="1">
    <w:name w:val="normaltextrun"/>
    <w:basedOn w:val="DefaultParagraphFont"/>
    <w:rsid w:val="00FE55A7"/>
  </w:style>
  <w:style w:type="character" w:styleId="eop" w:customStyle="1">
    <w:name w:val="eop"/>
    <w:basedOn w:val="DefaultParagraphFont"/>
    <w:rsid w:val="00FE55A7"/>
  </w:style>
  <w:style w:type="paragraph" w:styleId="paragraph" w:customStyle="1">
    <w:name w:val="paragraph"/>
    <w:basedOn w:val="Normal"/>
    <w:rsid w:val="00945C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iana.carter@hearstnetworks.com" TargetMode="External" Id="rId8" /><Relationship Type="http://schemas.openxmlformats.org/officeDocument/2006/relationships/hyperlink" Target="mailto:hannah.gray@hearstnetworks.com" TargetMode="External" Id="rId13" /><Relationship Type="http://schemas.openxmlformats.org/officeDocument/2006/relationships/hyperlink" Target="mailto:david.clifton@hearstnetworks.com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anne.davies@hearstnetworks.com" TargetMode="External" Id="rId12" /><Relationship Type="http://schemas.openxmlformats.org/officeDocument/2006/relationships/hyperlink" Target="mailto:picturedesk@hearstnetworks.co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TechnicalOperations@hearstnetworks.com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yasmin.mahmout@hearstnetworks.com" TargetMode="External" Id="rId11" /><Relationship Type="http://schemas.openxmlformats.org/officeDocument/2006/relationships/styles" Target="styles.xml" Id="rId5" /><Relationship Type="http://schemas.openxmlformats.org/officeDocument/2006/relationships/hyperlink" Target="mailto:ContentManagementMailbox@hearstnetworks.com" TargetMode="External" Id="rId15" /><Relationship Type="http://schemas.openxmlformats.org/officeDocument/2006/relationships/hyperlink" Target="mailto:sebrina.zeki@hearstnetworks.com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hyperlink" Target="mailto:daniel.korn@hearstnetworks.com" TargetMode="External" Id="rId9" /><Relationship Type="http://schemas.openxmlformats.org/officeDocument/2006/relationships/hyperlink" Target="mailto:laura.kelly@hearstnetworks.com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cc2fc-b523-49a5-89d3-4aee948ed112" xsi:nil="true"/>
    <lcf76f155ced4ddcb4097134ff3c332f xmlns="25267d09-86bf-4036-9b0b-5ec17775be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D7460AF6EE47ADE312DD192C3AB1" ma:contentTypeVersion="16" ma:contentTypeDescription="Create a new document." ma:contentTypeScope="" ma:versionID="85e6ac39cabe91486c57404920e20f91">
  <xsd:schema xmlns:xsd="http://www.w3.org/2001/XMLSchema" xmlns:xs="http://www.w3.org/2001/XMLSchema" xmlns:p="http://schemas.microsoft.com/office/2006/metadata/properties" xmlns:ns2="c60cc2fc-b523-49a5-89d3-4aee948ed112" xmlns:ns3="25267d09-86bf-4036-9b0b-5ec17775be9e" targetNamespace="http://schemas.microsoft.com/office/2006/metadata/properties" ma:root="true" ma:fieldsID="a405f9b8af244ccb750b85c37404cfeb" ns2:_="" ns3:_="">
    <xsd:import namespace="c60cc2fc-b523-49a5-89d3-4aee948ed112"/>
    <xsd:import namespace="25267d09-86bf-4036-9b0b-5ec17775be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cc2fc-b523-49a5-89d3-4aee948ed1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39c936-f346-42b7-8dae-e3ce954b2744}" ma:internalName="TaxCatchAll" ma:showField="CatchAllData" ma:web="c60cc2fc-b523-49a5-89d3-4aee948ed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7d09-86bf-4036-9b0b-5ec17775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98f6b1-2b9a-4ad9-9c51-240225c67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3487A-673B-436A-91B8-983B53628234}">
  <ds:schemaRefs>
    <ds:schemaRef ds:uri="http://schemas.microsoft.com/office/2006/metadata/properties"/>
    <ds:schemaRef ds:uri="http://schemas.microsoft.com/office/infopath/2007/PartnerControls"/>
    <ds:schemaRef ds:uri="3b8908c7-ea3b-4b30-94fd-651d813e7187"/>
    <ds:schemaRef ds:uri="21c63327-7757-4805-acd8-d39aecaf84e8"/>
  </ds:schemaRefs>
</ds:datastoreItem>
</file>

<file path=customXml/itemProps2.xml><?xml version="1.0" encoding="utf-8"?>
<ds:datastoreItem xmlns:ds="http://schemas.openxmlformats.org/officeDocument/2006/customXml" ds:itemID="{A6024078-4707-4ECC-9D78-8D7983A1F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153ED-790E-4597-8274-72D0FF6EE0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Kelly, Laura</dc:creator>
  <cp:lastModifiedBy>Kelly, Laura</cp:lastModifiedBy>
  <cp:revision>27</cp:revision>
  <dcterms:created xsi:type="dcterms:W3CDTF">2025-08-20T15:48:00Z</dcterms:created>
  <dcterms:modified xsi:type="dcterms:W3CDTF">2025-10-30T16:16:01Z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010021{"F":2,"I":"D8A0-AF90-0A42-66EB"}</vt:lpwstr>
  </property>
  <property fmtid="{D5CDD505-2E9C-101B-9397-08002B2CF9AE}" pid="3" name="ContentTypeId">
    <vt:lpwstr>0x010100D3A9D7460AF6EE47ADE312DD192C3AB1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